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2.0" w:type="dxa"/>
        <w:jc w:val="left"/>
        <w:tblInd w:w="0.0" w:type="dxa"/>
        <w:tblLayout w:type="fixed"/>
        <w:tblLook w:val="0000"/>
      </w:tblPr>
      <w:tblGrid>
        <w:gridCol w:w="5575"/>
        <w:gridCol w:w="5107"/>
        <w:tblGridChange w:id="0">
          <w:tblGrid>
            <w:gridCol w:w="5575"/>
            <w:gridCol w:w="510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280.0" w:type="dxa"/>
              <w:jc w:val="left"/>
              <w:tblInd w:w="-108.0" w:type="dxa"/>
              <w:tblBorders>
                <w:top w:color="aebad5" w:space="0" w:sz="8" w:val="single"/>
                <w:left w:color="000000" w:space="0" w:sz="0" w:val="nil"/>
                <w:bottom w:color="aebad5" w:space="0" w:sz="8" w:val="single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000"/>
            </w:tblPr>
            <w:tblGrid>
              <w:gridCol w:w="5280"/>
              <w:tblGridChange w:id="0">
                <w:tblGrid>
                  <w:gridCol w:w="5280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before="80" w:lineRule="auto"/>
                    <w:rPr>
                      <w:rFonts w:ascii="Arial" w:cs="Arial" w:eastAsia="Arial" w:hAnsi="Arial"/>
                      <w:b w:val="0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32"/>
                      <w:szCs w:val="32"/>
                      <w:vertAlign w:val="baseline"/>
                      <w:rtl w:val="0"/>
                    </w:rPr>
                    <w:t xml:space="preserve">GAURAV MISHRA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vertAlign w:val="baseline"/>
                      <w:rtl w:val="0"/>
                    </w:rPr>
                    <w:t xml:space="preserve">Citizenship : Indian ▪ Date of birth : 09-Dec-1991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4871.0" w:type="dxa"/>
              <w:jc w:val="left"/>
              <w:tblInd w:w="-108.0" w:type="dxa"/>
              <w:tblBorders>
                <w:top w:color="aebad5" w:space="0" w:sz="8" w:val="single"/>
                <w:left w:color="aebad5" w:space="0" w:sz="8" w:val="single"/>
                <w:bottom w:color="aebad5" w:space="0" w:sz="8" w:val="single"/>
                <w:right w:color="aebad5" w:space="0" w:sz="8" w:val="single"/>
                <w:insideH w:color="aebad5" w:space="0" w:sz="6" w:val="single"/>
                <w:insideV w:color="aebad5" w:space="0" w:sz="6" w:val="single"/>
              </w:tblBorders>
              <w:tblLayout w:type="fixed"/>
              <w:tblLook w:val="0000"/>
            </w:tblPr>
            <w:tblGrid>
              <w:gridCol w:w="4871"/>
              <w:tblGridChange w:id="0">
                <w:tblGrid>
                  <w:gridCol w:w="4871"/>
                </w:tblGrid>
              </w:tblGridChange>
            </w:tblGrid>
            <w:tr>
              <w:trPr>
                <w:trHeight w:val="240" w:hRule="atLeast"/>
              </w:trPr>
              <w:tc>
                <w:tcPr>
                  <w:shd w:fill="eaedf4" w:val="clear"/>
                  <w:vAlign w:val="top"/>
                </w:tcPr>
                <w:p w:rsidR="00000000" w:rsidDel="00000000" w:rsidP="00000000" w:rsidRDefault="00000000" w:rsidRPr="00000000" w14:paraId="000000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vertAlign w:val="baseline"/>
                      <w:rtl w:val="0"/>
                    </w:rPr>
                    <w:t xml:space="preserve">Contact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vertAlign w:val="baseline"/>
                      <w:rtl w:val="0"/>
                    </w:rPr>
                    <w:t xml:space="preserve">Tel : +91-9359593009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vertAlign w:val="baseline"/>
                      <w:rtl w:val="0"/>
                    </w:rPr>
                    <w:t xml:space="preserve">Mai</w:t>
                  </w:r>
                  <w:r w:rsidDel="00000000" w:rsidR="00000000" w:rsidRPr="00000000">
                    <w:rPr>
                      <w:rFonts w:ascii="Arial" w:cs="Arial" w:eastAsia="Arial" w:hAnsi="Arial"/>
                      <w:vertAlign w:val="baseline"/>
                      <w:rtl w:val="0"/>
                    </w:rPr>
                    <w:t xml:space="preserve">l: </w:t>
                  </w:r>
                  <w:hyperlink r:id="rId6">
                    <w:r w:rsidDel="00000000" w:rsidR="00000000" w:rsidRPr="00000000">
                      <w:rPr>
                        <w:rFonts w:ascii="Arial" w:cs="Arial" w:eastAsia="Arial" w:hAnsi="Arial"/>
                        <w:color w:val="0000ff"/>
                        <w:u w:val="single"/>
                        <w:vertAlign w:val="baseline"/>
                        <w:rtl w:val="0"/>
                      </w:rPr>
                      <w:t xml:space="preserve">mishrag0912@gmail.com</w:t>
                    </w:r>
                  </w:hyperlink>
                  <w:r w:rsidDel="00000000" w:rsidR="00000000" w:rsidRPr="00000000">
                    <w:rPr>
                      <w:rFonts w:ascii="Arial" w:cs="Arial" w:eastAsia="Arial" w:hAnsi="Arial"/>
                      <w:vertAlign w:val="baseline"/>
                      <w:rtl w:val="0"/>
                    </w:rPr>
                    <w:t xml:space="preserve">, </w:t>
                  </w:r>
                  <w:hyperlink r:id="rId7">
                    <w:r w:rsidDel="00000000" w:rsidR="00000000" w:rsidRPr="00000000">
                      <w:rPr>
                        <w:rFonts w:ascii="Arial" w:cs="Arial" w:eastAsia="Arial" w:hAnsi="Arial"/>
                        <w:color w:val="0000ff"/>
                        <w:u w:val="single"/>
                        <w:vertAlign w:val="baseline"/>
                        <w:rtl w:val="0"/>
                      </w:rPr>
                      <w:t xml:space="preserve">gaurav.bitmeerut@gmail.com</w:t>
                    </w:r>
                  </w:hyperlink>
                  <w:r w:rsidDel="00000000" w:rsidR="00000000" w:rsidRPr="00000000">
                    <w:rPr>
                      <w:rFonts w:ascii="Arial" w:cs="Arial" w:eastAsia="Arial" w:hAnsi="Arial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vertAlign w:val="baseline"/>
                      <w:rtl w:val="0"/>
                    </w:rPr>
                    <w:t xml:space="preserve">Address: </w:t>
                  </w:r>
                  <w:r w:rsidDel="00000000" w:rsidR="00000000" w:rsidRPr="00000000">
                    <w:rPr>
                      <w:rFonts w:ascii="Arial" w:cs="Arial" w:eastAsia="Arial" w:hAnsi="Arial"/>
                      <w:vertAlign w:val="baseline"/>
                      <w:rtl w:val="0"/>
                    </w:rPr>
                    <w:t xml:space="preserve">95/251, Gupta Colony, Transport Nagar,  Meerut, U.P – 250001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446.0" w:type="dxa"/>
              <w:jc w:val="left"/>
              <w:tblInd w:w="-108.0" w:type="dxa"/>
              <w:tblBorders>
                <w:top w:color="aebad5" w:space="0" w:sz="8" w:val="single"/>
                <w:left w:color="aebad5" w:space="0" w:sz="8" w:val="single"/>
                <w:bottom w:color="aebad5" w:space="0" w:sz="8" w:val="single"/>
                <w:right w:color="aebad5" w:space="0" w:sz="8" w:val="single"/>
                <w:insideH w:color="aebad5" w:space="0" w:sz="6" w:val="single"/>
                <w:insideV w:color="aebad5" w:space="0" w:sz="6" w:val="single"/>
              </w:tblBorders>
              <w:tblLayout w:type="fixed"/>
              <w:tblLook w:val="0000"/>
            </w:tblPr>
            <w:tblGrid>
              <w:gridCol w:w="10446"/>
              <w:tblGridChange w:id="0">
                <w:tblGrid>
                  <w:gridCol w:w="10446"/>
                </w:tblGrid>
              </w:tblGridChange>
            </w:tblGrid>
            <w:tr>
              <w:tc>
                <w:tcPr>
                  <w:shd w:fill="eaedf4" w:val="clear"/>
                  <w:vAlign w:val="top"/>
                </w:tcPr>
                <w:p w:rsidR="00000000" w:rsidDel="00000000" w:rsidP="00000000" w:rsidRDefault="00000000" w:rsidRPr="00000000" w14:paraId="000000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vertAlign w:val="baseline"/>
                      <w:rtl w:val="0"/>
                    </w:rPr>
                    <w:t xml:space="preserve">Objective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11">
                  <w:pPr>
                    <w:widowControl w:val="0"/>
                    <w:spacing w:line="276" w:lineRule="auto"/>
                    <w:rPr>
                      <w:rFonts w:ascii="Georgia" w:cs="Georgia" w:eastAsia="Georgia" w:hAnsi="Georgia"/>
                      <w:b w:val="0"/>
                      <w:sz w:val="23"/>
                      <w:szCs w:val="23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rtl w:val="0"/>
                    </w:rPr>
                    <w:t xml:space="preserve">To seek challenging avenues where my knowledge matches with the organisation’s growth.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0446.0" w:type="dxa"/>
              <w:jc w:val="left"/>
              <w:tblInd w:w="-108.0" w:type="dxa"/>
              <w:tblBorders>
                <w:top w:color="aebad5" w:space="0" w:sz="8" w:val="single"/>
                <w:left w:color="aebad5" w:space="0" w:sz="8" w:val="single"/>
                <w:bottom w:color="aebad5" w:space="0" w:sz="8" w:val="single"/>
                <w:right w:color="aebad5" w:space="0" w:sz="8" w:val="single"/>
                <w:insideH w:color="aebad5" w:space="0" w:sz="6" w:val="single"/>
                <w:insideV w:color="aebad5" w:space="0" w:sz="6" w:val="single"/>
              </w:tblBorders>
              <w:tblLayout w:type="fixed"/>
              <w:tblLook w:val="0000"/>
            </w:tblPr>
            <w:tblGrid>
              <w:gridCol w:w="10446"/>
              <w:tblGridChange w:id="0">
                <w:tblGrid>
                  <w:gridCol w:w="10446"/>
                </w:tblGrid>
              </w:tblGridChange>
            </w:tblGrid>
            <w:tr>
              <w:trPr>
                <w:trHeight w:val="300" w:hRule="atLeast"/>
              </w:trPr>
              <w:tc>
                <w:tcPr>
                  <w:tcBorders>
                    <w:top w:color="aebad5" w:space="0" w:sz="8" w:val="single"/>
                    <w:left w:color="aebad5" w:space="0" w:sz="8" w:val="single"/>
                    <w:bottom w:color="aebad5" w:space="0" w:sz="6" w:val="single"/>
                    <w:right w:color="aebad5" w:space="0" w:sz="8" w:val="single"/>
                  </w:tcBorders>
                  <w:shd w:fill="eaedf4" w:val="clear"/>
                  <w:vAlign w:val="top"/>
                </w:tcPr>
                <w:p w:rsidR="00000000" w:rsidDel="00000000" w:rsidP="00000000" w:rsidRDefault="00000000" w:rsidRPr="00000000" w14:paraId="000000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vertAlign w:val="baseline"/>
                      <w:rtl w:val="0"/>
                    </w:rPr>
                    <w:t xml:space="preserve">Key Skills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ind w:left="900" w:firstLine="0"/>
                    <w:rPr>
                      <w:rFonts w:ascii="Arial" w:cs="Arial" w:eastAsia="Arial" w:hAnsi="Arial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aebad5" w:space="0" w:sz="6" w:val="single"/>
                    <w:left w:color="aebad5" w:space="0" w:sz="8" w:val="single"/>
                    <w:bottom w:color="aebad5" w:space="0" w:sz="8" w:val="single"/>
                    <w:right w:color="aebad5" w:space="0" w:sz="8" w:val="single"/>
                  </w:tcBorders>
                  <w:vAlign w:val="top"/>
                </w:tcPr>
                <w:p w:rsidR="00000000" w:rsidDel="00000000" w:rsidP="00000000" w:rsidRDefault="00000000" w:rsidRPr="00000000" w14:paraId="00000017">
                  <w:pPr>
                    <w:widowControl w:val="0"/>
                    <w:numPr>
                      <w:ilvl w:val="0"/>
                      <w:numId w:val="3"/>
                    </w:numPr>
                    <w:spacing w:line="276" w:lineRule="auto"/>
                    <w:ind w:left="720" w:hanging="360"/>
                    <w:rPr>
                      <w:rFonts w:ascii="Arial" w:cs="Arial" w:eastAsia="Arial" w:hAnsi="Arial"/>
                      <w:sz w:val="23"/>
                      <w:szCs w:val="23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rtl w:val="0"/>
                    </w:rPr>
                    <w:t xml:space="preserve">A dynamic and multitalented professional with Marketing &amp; International Business knowledge. </w:t>
                  </w:r>
                </w:p>
                <w:p w:rsidR="00000000" w:rsidDel="00000000" w:rsidP="00000000" w:rsidRDefault="00000000" w:rsidRPr="00000000" w14:paraId="00000018">
                  <w:pPr>
                    <w:widowControl w:val="0"/>
                    <w:numPr>
                      <w:ilvl w:val="0"/>
                      <w:numId w:val="3"/>
                    </w:numPr>
                    <w:spacing w:line="276" w:lineRule="auto"/>
                    <w:ind w:left="720" w:hanging="360"/>
                    <w:rPr>
                      <w:rFonts w:ascii="Arial" w:cs="Arial" w:eastAsia="Arial" w:hAnsi="Arial"/>
                      <w:sz w:val="23"/>
                      <w:szCs w:val="23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rtl w:val="0"/>
                    </w:rPr>
                    <w:t xml:space="preserve">Strong leadership and motivational skills. </w:t>
                  </w:r>
                </w:p>
                <w:p w:rsidR="00000000" w:rsidDel="00000000" w:rsidP="00000000" w:rsidRDefault="00000000" w:rsidRPr="00000000" w14:paraId="00000019">
                  <w:pPr>
                    <w:widowControl w:val="0"/>
                    <w:numPr>
                      <w:ilvl w:val="0"/>
                      <w:numId w:val="3"/>
                    </w:numPr>
                    <w:spacing w:line="276" w:lineRule="auto"/>
                    <w:ind w:left="720" w:hanging="360"/>
                    <w:rPr>
                      <w:rFonts w:ascii="Arial" w:cs="Arial" w:eastAsia="Arial" w:hAnsi="Arial"/>
                      <w:sz w:val="23"/>
                      <w:szCs w:val="23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rtl w:val="0"/>
                    </w:rPr>
                    <w:t xml:space="preserve">Entrepreneurial spirit </w:t>
                  </w:r>
                </w:p>
                <w:p w:rsidR="00000000" w:rsidDel="00000000" w:rsidP="00000000" w:rsidRDefault="00000000" w:rsidRPr="00000000" w14:paraId="0000001A">
                  <w:pPr>
                    <w:widowControl w:val="0"/>
                    <w:numPr>
                      <w:ilvl w:val="0"/>
                      <w:numId w:val="3"/>
                    </w:numPr>
                    <w:spacing w:line="276" w:lineRule="auto"/>
                    <w:ind w:left="720" w:hanging="360"/>
                    <w:rPr>
                      <w:rFonts w:ascii="Arial" w:cs="Arial" w:eastAsia="Arial" w:hAnsi="Arial"/>
                      <w:sz w:val="23"/>
                      <w:szCs w:val="23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rtl w:val="0"/>
                    </w:rPr>
                    <w:t xml:space="preserve">Ability to handle pressure and team. </w:t>
                  </w:r>
                </w:p>
                <w:p w:rsidR="00000000" w:rsidDel="00000000" w:rsidP="00000000" w:rsidRDefault="00000000" w:rsidRPr="00000000" w14:paraId="0000001B">
                  <w:pPr>
                    <w:widowControl w:val="0"/>
                    <w:numPr>
                      <w:ilvl w:val="0"/>
                      <w:numId w:val="3"/>
                    </w:numPr>
                    <w:spacing w:line="276" w:lineRule="auto"/>
                    <w:ind w:left="720" w:hanging="360"/>
                    <w:rPr>
                      <w:rFonts w:ascii="Arial" w:cs="Arial" w:eastAsia="Arial" w:hAnsi="Arial"/>
                      <w:sz w:val="23"/>
                      <w:szCs w:val="23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rtl w:val="0"/>
                    </w:rPr>
                    <w:t xml:space="preserve">Excellent in communication in written and verbal both.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0446.0" w:type="dxa"/>
              <w:jc w:val="left"/>
              <w:tblInd w:w="-108.0" w:type="dxa"/>
              <w:tblBorders>
                <w:top w:color="aebad5" w:space="0" w:sz="8" w:val="single"/>
                <w:left w:color="aebad5" w:space="0" w:sz="8" w:val="single"/>
                <w:bottom w:color="aebad5" w:space="0" w:sz="8" w:val="single"/>
                <w:right w:color="aebad5" w:space="0" w:sz="8" w:val="single"/>
                <w:insideH w:color="aebad5" w:space="0" w:sz="6" w:val="single"/>
                <w:insideV w:color="aebad5" w:space="0" w:sz="6" w:val="single"/>
              </w:tblBorders>
              <w:tblLayout w:type="fixed"/>
              <w:tblLook w:val="0000"/>
            </w:tblPr>
            <w:tblGrid>
              <w:gridCol w:w="10446"/>
              <w:tblGridChange w:id="0">
                <w:tblGrid>
                  <w:gridCol w:w="10446"/>
                </w:tblGrid>
              </w:tblGridChange>
            </w:tblGrid>
            <w:tr>
              <w:tc>
                <w:tcPr>
                  <w:tcBorders>
                    <w:bottom w:color="aebad5" w:space="0" w:sz="6" w:val="single"/>
                  </w:tcBorders>
                  <w:shd w:fill="eaedf4" w:val="clear"/>
                  <w:vAlign w:val="top"/>
                </w:tcPr>
                <w:p w:rsidR="00000000" w:rsidDel="00000000" w:rsidP="00000000" w:rsidRDefault="00000000" w:rsidRPr="00000000" w14:paraId="000000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vertAlign w:val="baseline"/>
                      <w:rtl w:val="0"/>
                    </w:rPr>
                    <w:t xml:space="preserve">Brief Responsibilities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565" w:hRule="atLeast"/>
              </w:trPr>
              <w:tc>
                <w:tcPr>
                  <w:tcBorders>
                    <w:top w:color="aebad5" w:space="0" w:sz="6" w:val="single"/>
                    <w:left w:color="aebad5" w:space="0" w:sz="8" w:val="single"/>
                    <w:bottom w:color="aebad5" w:space="0" w:sz="8" w:val="single"/>
                    <w:right w:color="aebad5" w:space="0" w:sz="8" w:val="single"/>
                  </w:tcBorders>
                  <w:vAlign w:val="top"/>
                </w:tcPr>
                <w:p w:rsidR="00000000" w:rsidDel="00000000" w:rsidP="00000000" w:rsidRDefault="00000000" w:rsidRPr="00000000" w14:paraId="000000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Georgia" w:cs="Georgia" w:eastAsia="Georgia" w:hAnsi="Georgia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2">
                  <w:pPr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ind w:left="720" w:hanging="360"/>
                    <w:rPr>
                      <w:b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rtl w:val="0"/>
                    </w:rPr>
                    <w:t xml:space="preserve">Understand all the prospects needs, problems or wants</w:t>
                  </w:r>
                </w:p>
                <w:p w:rsidR="00000000" w:rsidDel="00000000" w:rsidP="00000000" w:rsidRDefault="00000000" w:rsidRPr="00000000" w14:paraId="00000023">
                  <w:pPr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ind w:left="720" w:hanging="360"/>
                    <w:rPr>
                      <w:b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rtl w:val="0"/>
                    </w:rPr>
                    <w:t xml:space="preserve">Up-sell when appropriate</w:t>
                  </w:r>
                </w:p>
                <w:p w:rsidR="00000000" w:rsidDel="00000000" w:rsidP="00000000" w:rsidRDefault="00000000" w:rsidRPr="00000000" w14:paraId="00000024">
                  <w:pPr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ind w:left="720" w:hanging="360"/>
                    <w:rPr>
                      <w:rFonts w:ascii="Arial" w:cs="Arial" w:eastAsia="Arial" w:hAnsi="Arial"/>
                      <w:sz w:val="23"/>
                      <w:szCs w:val="23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rtl w:val="0"/>
                    </w:rPr>
                    <w:t xml:space="preserve">Follow up with hot prospects</w:t>
                  </w:r>
                </w:p>
                <w:p w:rsidR="00000000" w:rsidDel="00000000" w:rsidP="00000000" w:rsidRDefault="00000000" w:rsidRPr="00000000" w14:paraId="00000025">
                  <w:pPr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ind w:left="720" w:hanging="36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highlight w:val="white"/>
                      <w:rtl w:val="0"/>
                    </w:rPr>
                    <w:t xml:space="preserve">Strategically foster customer engagement.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6">
                  <w:pPr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afterAutospacing="0"/>
                    <w:ind w:left="720" w:hanging="360"/>
                    <w:rPr>
                      <w:rFonts w:ascii="Arial" w:cs="Arial" w:eastAsia="Arial" w:hAnsi="Arial"/>
                      <w:sz w:val="23"/>
                      <w:szCs w:val="23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rtl w:val="0"/>
                    </w:rPr>
                    <w:t xml:space="preserve">Prepare and present reports when needed</w:t>
                  </w:r>
                </w:p>
                <w:p w:rsidR="00000000" w:rsidDel="00000000" w:rsidP="00000000" w:rsidRDefault="00000000" w:rsidRPr="00000000" w14:paraId="00000027">
                  <w:pPr>
                    <w:numPr>
                      <w:ilvl w:val="0"/>
                      <w:numId w:val="1"/>
                    </w:numPr>
                    <w:pBdr>
                      <w:top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pacing w:after="700" w:before="0" w:beforeAutospacing="0" w:line="448.8" w:lineRule="auto"/>
                    <w:ind w:left="720" w:hanging="36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rtl w:val="0"/>
                    </w:rPr>
                    <w:t xml:space="preserve">Stay up to date with the latest sales trends and best practice.</w:t>
                  </w:r>
                </w:p>
              </w:tc>
            </w:tr>
          </w:tbl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0446.0" w:type="dxa"/>
              <w:jc w:val="left"/>
              <w:tblInd w:w="-108.0" w:type="dxa"/>
              <w:tblBorders>
                <w:top w:color="aebad5" w:space="0" w:sz="8" w:val="single"/>
                <w:left w:color="aebad5" w:space="0" w:sz="8" w:val="single"/>
                <w:bottom w:color="aebad5" w:space="0" w:sz="8" w:val="single"/>
                <w:right w:color="aebad5" w:space="0" w:sz="8" w:val="single"/>
                <w:insideH w:color="aebad5" w:space="0" w:sz="6" w:val="single"/>
                <w:insideV w:color="aebad5" w:space="0" w:sz="8" w:val="single"/>
              </w:tblBorders>
              <w:tblLayout w:type="fixed"/>
              <w:tblLook w:val="0000"/>
            </w:tblPr>
            <w:tblGrid>
              <w:gridCol w:w="2611"/>
              <w:gridCol w:w="2612"/>
              <w:gridCol w:w="2611"/>
              <w:gridCol w:w="2612"/>
              <w:tblGridChange w:id="0">
                <w:tblGrid>
                  <w:gridCol w:w="2611"/>
                  <w:gridCol w:w="2612"/>
                  <w:gridCol w:w="2611"/>
                  <w:gridCol w:w="2612"/>
                </w:tblGrid>
              </w:tblGridChange>
            </w:tblGrid>
            <w:tr>
              <w:tc>
                <w:tcPr>
                  <w:gridSpan w:val="4"/>
                  <w:tcBorders>
                    <w:bottom w:color="aebad5" w:space="0" w:sz="6" w:val="single"/>
                  </w:tcBorders>
                  <w:shd w:fill="eaedf4" w:val="clear"/>
                  <w:vAlign w:val="top"/>
                </w:tcPr>
                <w:p w:rsidR="00000000" w:rsidDel="00000000" w:rsidP="00000000" w:rsidRDefault="00000000" w:rsidRPr="00000000" w14:paraId="000000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vertAlign w:val="baseline"/>
                      <w:rtl w:val="0"/>
                    </w:rPr>
                    <w:t xml:space="preserve">Education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00" w:hRule="atLeast"/>
              </w:trPr>
              <w:tc>
                <w:tcPr>
                  <w:tcBorders>
                    <w:top w:color="aebad5" w:space="0" w:sz="6" w:val="single"/>
                    <w:bottom w:color="aebad5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vertAlign w:val="baseline"/>
                      <w:rtl w:val="0"/>
                    </w:rPr>
                    <w:t xml:space="preserve">Year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aebad5" w:space="0" w:sz="6" w:val="single"/>
                    <w:bottom w:color="aebad5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vertAlign w:val="baseline"/>
                      <w:rtl w:val="0"/>
                    </w:rPr>
                    <w:t xml:space="preserve">Qualification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aebad5" w:space="0" w:sz="6" w:val="single"/>
                    <w:bottom w:color="aebad5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vertAlign w:val="baseline"/>
                      <w:rtl w:val="0"/>
                    </w:rPr>
                    <w:t xml:space="preserve">University/Board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aebad5" w:space="0" w:sz="6" w:val="single"/>
                    <w:bottom w:color="aebad5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vertAlign w:val="baseline"/>
                      <w:rtl w:val="0"/>
                    </w:rPr>
                    <w:t xml:space="preserve">Percentage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00" w:hRule="atLeast"/>
              </w:trPr>
              <w:tc>
                <w:tcPr>
                  <w:tcBorders>
                    <w:top w:color="aebad5" w:space="0" w:sz="6" w:val="single"/>
                    <w:bottom w:color="aebad5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sz w:val="23"/>
                      <w:szCs w:val="23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rtl w:val="0"/>
                    </w:rPr>
                    <w:t xml:space="preserve">2019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aebad5" w:space="0" w:sz="6" w:val="single"/>
                    <w:bottom w:color="aebad5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sz w:val="23"/>
                      <w:szCs w:val="23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rtl w:val="0"/>
                    </w:rPr>
                    <w:t xml:space="preserve">PGD</w:t>
                  </w: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highlight w:val="whit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aebad5" w:space="0" w:sz="6" w:val="single"/>
                    <w:bottom w:color="aebad5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sz w:val="23"/>
                      <w:szCs w:val="23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rtl w:val="0"/>
                    </w:rPr>
                    <w:t xml:space="preserve">IIB</w:t>
                  </w: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highlight w:val="whit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aebad5" w:space="0" w:sz="6" w:val="single"/>
                    <w:bottom w:color="aebad5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sz w:val="23"/>
                      <w:szCs w:val="23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rtl w:val="0"/>
                    </w:rPr>
                    <w:t xml:space="preserve">70%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00" w:hRule="atLeast"/>
              </w:trPr>
              <w:tc>
                <w:tcPr>
                  <w:tcBorders>
                    <w:top w:color="aebad5" w:space="0" w:sz="6" w:val="single"/>
                    <w:bottom w:color="aebad5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3"/>
                      <w:szCs w:val="23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vertAlign w:val="baseline"/>
                      <w:rtl w:val="0"/>
                    </w:rPr>
                    <w:t xml:space="preserve">2013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aebad5" w:space="0" w:sz="6" w:val="single"/>
                    <w:bottom w:color="aebad5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3"/>
                      <w:szCs w:val="23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vertAlign w:val="baseline"/>
                      <w:rtl w:val="0"/>
                    </w:rPr>
                    <w:t xml:space="preserve">B.Tech.(Civil)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aebad5" w:space="0" w:sz="6" w:val="single"/>
                    <w:bottom w:color="aebad5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3"/>
                      <w:szCs w:val="23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vertAlign w:val="baseline"/>
                      <w:rtl w:val="0"/>
                    </w:rPr>
                    <w:t xml:space="preserve">U.P.T.U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aebad5" w:space="0" w:sz="6" w:val="single"/>
                    <w:bottom w:color="aebad5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3"/>
                      <w:szCs w:val="23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vertAlign w:val="baseline"/>
                      <w:rtl w:val="0"/>
                    </w:rPr>
                    <w:t xml:space="preserve">64.70%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00" w:hRule="atLeast"/>
              </w:trPr>
              <w:tc>
                <w:tcPr>
                  <w:tcBorders>
                    <w:top w:color="aebad5" w:space="0" w:sz="6" w:val="single"/>
                    <w:bottom w:color="aebad5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3"/>
                      <w:szCs w:val="23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vertAlign w:val="baseline"/>
                      <w:rtl w:val="0"/>
                    </w:rPr>
                    <w:t xml:space="preserve">2009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aebad5" w:space="0" w:sz="6" w:val="single"/>
                    <w:bottom w:color="aebad5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3"/>
                      <w:szCs w:val="23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vertAlign w:val="baseline"/>
                      <w:rtl w:val="0"/>
                    </w:rPr>
                    <w:t xml:space="preserve">Intermediate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aebad5" w:space="0" w:sz="6" w:val="single"/>
                    <w:bottom w:color="aebad5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3"/>
                      <w:szCs w:val="23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vertAlign w:val="baseline"/>
                      <w:rtl w:val="0"/>
                    </w:rPr>
                    <w:t xml:space="preserve">C.B.S.E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aebad5" w:space="0" w:sz="6" w:val="single"/>
                    <w:bottom w:color="aebad5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3"/>
                      <w:szCs w:val="23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vertAlign w:val="baseline"/>
                      <w:rtl w:val="0"/>
                    </w:rPr>
                    <w:t xml:space="preserve">75.00%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00" w:hRule="atLeast"/>
              </w:trPr>
              <w:tc>
                <w:tcPr>
                  <w:tcBorders>
                    <w:top w:color="aebad5" w:space="0" w:sz="6" w:val="single"/>
                    <w:bottom w:color="aebad5" w:space="0" w:sz="8" w:val="single"/>
                  </w:tcBorders>
                  <w:vAlign w:val="top"/>
                </w:tcPr>
                <w:p w:rsidR="00000000" w:rsidDel="00000000" w:rsidP="00000000" w:rsidRDefault="00000000" w:rsidRPr="00000000" w14:paraId="000000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3"/>
                      <w:szCs w:val="23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vertAlign w:val="baseline"/>
                      <w:rtl w:val="0"/>
                    </w:rPr>
                    <w:t xml:space="preserve">2007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aebad5" w:space="0" w:sz="6" w:val="single"/>
                    <w:bottom w:color="aebad5" w:space="0" w:sz="8" w:val="single"/>
                  </w:tcBorders>
                  <w:vAlign w:val="top"/>
                </w:tcPr>
                <w:p w:rsidR="00000000" w:rsidDel="00000000" w:rsidP="00000000" w:rsidRDefault="00000000" w:rsidRPr="00000000" w14:paraId="000000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3"/>
                      <w:szCs w:val="23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vertAlign w:val="baseline"/>
                      <w:rtl w:val="0"/>
                    </w:rPr>
                    <w:t xml:space="preserve">High School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aebad5" w:space="0" w:sz="6" w:val="single"/>
                    <w:bottom w:color="aebad5" w:space="0" w:sz="8" w:val="single"/>
                  </w:tcBorders>
                  <w:vAlign w:val="top"/>
                </w:tcPr>
                <w:p w:rsidR="00000000" w:rsidDel="00000000" w:rsidP="00000000" w:rsidRDefault="00000000" w:rsidRPr="00000000" w14:paraId="000000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3"/>
                      <w:szCs w:val="23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vertAlign w:val="baseline"/>
                      <w:rtl w:val="0"/>
                    </w:rPr>
                    <w:t xml:space="preserve">C.B.S.E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aebad5" w:space="0" w:sz="6" w:val="single"/>
                    <w:bottom w:color="aebad5" w:space="0" w:sz="8" w:val="single"/>
                  </w:tcBorders>
                  <w:vAlign w:val="top"/>
                </w:tcPr>
                <w:p w:rsidR="00000000" w:rsidDel="00000000" w:rsidP="00000000" w:rsidRDefault="00000000" w:rsidRPr="00000000" w14:paraId="000000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3"/>
                      <w:szCs w:val="23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vertAlign w:val="baseline"/>
                      <w:rtl w:val="0"/>
                    </w:rPr>
                    <w:t xml:space="preserve">83.80%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0446.0" w:type="dxa"/>
              <w:jc w:val="left"/>
              <w:tblInd w:w="-108.0" w:type="dxa"/>
              <w:tblBorders>
                <w:top w:color="aebad5" w:space="0" w:sz="8" w:val="single"/>
                <w:left w:color="aebad5" w:space="0" w:sz="8" w:val="single"/>
                <w:bottom w:color="aebad5" w:space="0" w:sz="8" w:val="single"/>
                <w:right w:color="aebad5" w:space="0" w:sz="8" w:val="single"/>
                <w:insideH w:color="aebad5" w:space="0" w:sz="6" w:val="single"/>
                <w:insideV w:color="aebad5" w:space="0" w:sz="8" w:val="single"/>
              </w:tblBorders>
              <w:tblLayout w:type="fixed"/>
              <w:tblLook w:val="0000"/>
            </w:tblPr>
            <w:tblGrid>
              <w:gridCol w:w="10446"/>
              <w:tblGridChange w:id="0">
                <w:tblGrid>
                  <w:gridCol w:w="10446"/>
                </w:tblGrid>
              </w:tblGridChange>
            </w:tblGrid>
            <w:tr>
              <w:tc>
                <w:tcPr>
                  <w:tcBorders>
                    <w:bottom w:color="aebad5" w:space="0" w:sz="6" w:val="single"/>
                  </w:tcBorders>
                  <w:shd w:fill="eaedf4" w:val="clear"/>
                  <w:vAlign w:val="top"/>
                </w:tcPr>
                <w:p w:rsidR="00000000" w:rsidDel="00000000" w:rsidP="00000000" w:rsidRDefault="00000000" w:rsidRPr="00000000" w14:paraId="000000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vertAlign w:val="baseline"/>
                      <w:rtl w:val="0"/>
                    </w:rPr>
                    <w:t xml:space="preserve">Experience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Borders>
                    <w:top w:color="aebad5" w:space="0" w:sz="6" w:val="single"/>
                    <w:bottom w:color="aebad5" w:space="0" w:sz="8" w:val="single"/>
                  </w:tcBorders>
                  <w:vAlign w:val="top"/>
                </w:tcPr>
                <w:p w:rsidR="00000000" w:rsidDel="00000000" w:rsidP="00000000" w:rsidRDefault="00000000" w:rsidRPr="00000000" w14:paraId="00000046">
                  <w:pPr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afterAutospacing="0" w:before="40" w:line="240" w:lineRule="auto"/>
                    <w:ind w:left="720" w:hanging="360"/>
                    <w:jc w:val="both"/>
                    <w:rPr>
                      <w:b w:val="0"/>
                      <w:sz w:val="23"/>
                      <w:szCs w:val="23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rtl w:val="0"/>
                    </w:rPr>
                    <w:t xml:space="preserve">Working as Assistant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highlight w:val="white"/>
                      <w:rtl w:val="0"/>
                    </w:rPr>
                    <w:t xml:space="preserve">Manage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rtl w:val="0"/>
                    </w:rPr>
                    <w:t xml:space="preserve">Client Servicing</w:t>
                  </w: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highlight w:val="white"/>
                      <w:rtl w:val="0"/>
                    </w:rPr>
                    <w:t xml:space="preserve"> at IndiaMart InterMesh Ltd.</w:t>
                  </w:r>
                </w:p>
                <w:p w:rsidR="00000000" w:rsidDel="00000000" w:rsidP="00000000" w:rsidRDefault="00000000" w:rsidRPr="00000000" w14:paraId="00000047">
                  <w:pPr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afterAutospacing="0" w:before="0" w:beforeAutospacing="0" w:line="240" w:lineRule="auto"/>
                    <w:ind w:left="720" w:hanging="360"/>
                    <w:jc w:val="both"/>
                    <w:rPr>
                      <w:sz w:val="23"/>
                      <w:szCs w:val="23"/>
                      <w:highlight w:val="whit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shd w:fill="f9f9f9" w:val="clear"/>
                      <w:rtl w:val="0"/>
                    </w:rPr>
                    <w:t xml:space="preserve">Plan, coordinate and assign daily workload to customer service team</w:t>
                  </w:r>
                </w:p>
                <w:p w:rsidR="00000000" w:rsidDel="00000000" w:rsidP="00000000" w:rsidRDefault="00000000" w:rsidRPr="00000000" w14:paraId="00000048">
                  <w:pPr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afterAutospacing="0" w:before="0" w:beforeAutospacing="0" w:line="240" w:lineRule="auto"/>
                    <w:ind w:left="720" w:hanging="360"/>
                    <w:jc w:val="both"/>
                    <w:rPr>
                      <w:sz w:val="23"/>
                      <w:szCs w:val="23"/>
                      <w:shd w:fill="f9f9f9" w:val="clear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shd w:fill="f9f9f9" w:val="clear"/>
                      <w:rtl w:val="0"/>
                    </w:rPr>
                    <w:t xml:space="preserve">Ensure that team addresses customer inquiries and concerns promptly and professionally.</w:t>
                  </w:r>
                </w:p>
                <w:p w:rsidR="00000000" w:rsidDel="00000000" w:rsidP="00000000" w:rsidRDefault="00000000" w:rsidRPr="00000000" w14:paraId="00000049">
                  <w:pPr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afterAutospacing="0" w:before="0" w:beforeAutospacing="0" w:line="240" w:lineRule="auto"/>
                    <w:ind w:left="720" w:hanging="360"/>
                    <w:jc w:val="both"/>
                    <w:rPr>
                      <w:sz w:val="23"/>
                      <w:szCs w:val="23"/>
                      <w:shd w:fill="f9f9f9" w:val="clear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shd w:fill="f9f9f9" w:val="clear"/>
                      <w:rtl w:val="0"/>
                    </w:rPr>
                    <w:t xml:space="preserve">Resolve escalated and complex customer issues on-time.</w:t>
                  </w:r>
                </w:p>
                <w:p w:rsidR="00000000" w:rsidDel="00000000" w:rsidP="00000000" w:rsidRDefault="00000000" w:rsidRPr="00000000" w14:paraId="0000004A">
                  <w:pPr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afterAutospacing="0" w:before="0" w:beforeAutospacing="0" w:line="240" w:lineRule="auto"/>
                    <w:ind w:left="720" w:hanging="360"/>
                    <w:jc w:val="both"/>
                    <w:rPr>
                      <w:sz w:val="23"/>
                      <w:szCs w:val="23"/>
                      <w:shd w:fill="f9f9f9" w:val="clear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shd w:fill="f9f9f9" w:val="clear"/>
                      <w:rtl w:val="0"/>
                    </w:rPr>
                    <w:t xml:space="preserve">Anticipate customer needs and deliver timely response to meet their expectations.</w:t>
                  </w:r>
                </w:p>
                <w:p w:rsidR="00000000" w:rsidDel="00000000" w:rsidP="00000000" w:rsidRDefault="00000000" w:rsidRPr="00000000" w14:paraId="0000004B">
                  <w:pPr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afterAutospacing="0" w:before="0" w:beforeAutospacing="0" w:line="240" w:lineRule="auto"/>
                    <w:ind w:left="720" w:hanging="360"/>
                    <w:jc w:val="both"/>
                    <w:rPr>
                      <w:sz w:val="23"/>
                      <w:szCs w:val="23"/>
                      <w:shd w:fill="f9f9f9" w:val="clear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shd w:fill="f9f9f9" w:val="clear"/>
                      <w:rtl w:val="0"/>
                    </w:rPr>
                    <w:t xml:space="preserve">Handle high volumes of customer grievance and should work well under pressure</w:t>
                  </w:r>
                </w:p>
                <w:p w:rsidR="00000000" w:rsidDel="00000000" w:rsidP="00000000" w:rsidRDefault="00000000" w:rsidRPr="00000000" w14:paraId="0000004C">
                  <w:pPr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beforeAutospacing="0" w:line="240" w:lineRule="auto"/>
                    <w:ind w:left="720" w:hanging="360"/>
                    <w:jc w:val="both"/>
                    <w:rPr>
                      <w:b w:val="0"/>
                      <w:sz w:val="23"/>
                      <w:szCs w:val="23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rtl w:val="0"/>
                    </w:rPr>
                    <w:t xml:space="preserve">Previously w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z w:val="23"/>
                      <w:szCs w:val="23"/>
                      <w:vertAlign w:val="baseline"/>
                      <w:rtl w:val="0"/>
                    </w:rPr>
                    <w:t xml:space="preserve">orked as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3"/>
                      <w:szCs w:val="23"/>
                      <w:rtl w:val="0"/>
                    </w:rPr>
                    <w:t xml:space="preserve">a Relationship Executive with Sharda Exports, Meerut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z w:val="23"/>
                      <w:szCs w:val="23"/>
                      <w:vertAlign w:val="baseline"/>
                      <w:rtl w:val="0"/>
                    </w:rPr>
                    <w:t xml:space="preserve">.</w:t>
                  </w:r>
                </w:p>
                <w:p w:rsidR="00000000" w:rsidDel="00000000" w:rsidP="00000000" w:rsidRDefault="00000000" w:rsidRPr="00000000" w14:paraId="0000004D">
                  <w:pPr>
                    <w:widowControl w:val="0"/>
                    <w:numPr>
                      <w:ilvl w:val="0"/>
                      <w:numId w:val="2"/>
                    </w:numPr>
                    <w:spacing w:line="276" w:lineRule="auto"/>
                    <w:ind w:left="720" w:hanging="360"/>
                    <w:rPr>
                      <w:sz w:val="23"/>
                      <w:szCs w:val="23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rtl w:val="0"/>
                    </w:rPr>
                    <w:t xml:space="preserve">Understanding the market trends and developing sample presentation for buyers accordingly. </w:t>
                  </w:r>
                </w:p>
                <w:p w:rsidR="00000000" w:rsidDel="00000000" w:rsidP="00000000" w:rsidRDefault="00000000" w:rsidRPr="00000000" w14:paraId="0000004E">
                  <w:pPr>
                    <w:widowControl w:val="0"/>
                    <w:numPr>
                      <w:ilvl w:val="0"/>
                      <w:numId w:val="2"/>
                    </w:numPr>
                    <w:spacing w:line="276" w:lineRule="auto"/>
                    <w:ind w:left="720" w:right="-576.0000000000014" w:hanging="360"/>
                    <w:rPr>
                      <w:sz w:val="23"/>
                      <w:szCs w:val="23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rtl w:val="0"/>
                    </w:rPr>
                    <w:t xml:space="preserve">Regular update to the buyer on orders/sample status.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F">
                  <w:pPr>
                    <w:widowControl w:val="0"/>
                    <w:numPr>
                      <w:ilvl w:val="0"/>
                      <w:numId w:val="2"/>
                    </w:numPr>
                    <w:spacing w:line="276" w:lineRule="auto"/>
                    <w:ind w:left="720" w:right="-576.0000000000014" w:hanging="360"/>
                    <w:rPr>
                      <w:sz w:val="23"/>
                      <w:szCs w:val="23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rtl w:val="0"/>
                    </w:rPr>
                    <w:t xml:space="preserve">Direct communication with buyers and plan meeting whenever necessary.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0">
                  <w:pPr>
                    <w:widowControl w:val="0"/>
                    <w:numPr>
                      <w:ilvl w:val="0"/>
                      <w:numId w:val="2"/>
                    </w:numPr>
                    <w:spacing w:line="276" w:lineRule="auto"/>
                    <w:ind w:left="720" w:right="-576.0000000000014" w:hanging="360"/>
                    <w:rPr>
                      <w:sz w:val="23"/>
                      <w:szCs w:val="23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rtl w:val="0"/>
                    </w:rPr>
                    <w:t xml:space="preserve">Regular coordination with all departments like sampling, production, and quality to ensure things </w:t>
                  </w:r>
                </w:p>
                <w:p w:rsidR="00000000" w:rsidDel="00000000" w:rsidP="00000000" w:rsidRDefault="00000000" w:rsidRPr="00000000" w14:paraId="00000051">
                  <w:pPr>
                    <w:widowControl w:val="0"/>
                    <w:spacing w:before="43.2" w:line="276" w:lineRule="auto"/>
                    <w:ind w:left="720" w:right="5678.4" w:firstLine="0"/>
                    <w:rPr>
                      <w:rFonts w:ascii="Arial" w:cs="Arial" w:eastAsia="Arial" w:hAnsi="Arial"/>
                      <w:sz w:val="23"/>
                      <w:szCs w:val="23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rtl w:val="0"/>
                    </w:rPr>
                    <w:t xml:space="preserve">are done perfectly and on time. </w:t>
                  </w:r>
                </w:p>
                <w:p w:rsidR="00000000" w:rsidDel="00000000" w:rsidP="00000000" w:rsidRDefault="00000000" w:rsidRPr="00000000" w14:paraId="00000052">
                  <w:pPr>
                    <w:widowControl w:val="0"/>
                    <w:spacing w:line="276" w:lineRule="auto"/>
                    <w:ind w:left="720" w:firstLine="0"/>
                    <w:rPr>
                      <w:rFonts w:ascii="Arial" w:cs="Arial" w:eastAsia="Arial" w:hAnsi="Arial"/>
                      <w:sz w:val="21.01763343811035"/>
                      <w:szCs w:val="21.0176334381103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0446.0" w:type="dxa"/>
              <w:jc w:val="left"/>
              <w:tblInd w:w="-108.0" w:type="dxa"/>
              <w:tblBorders>
                <w:top w:color="aebad5" w:space="0" w:sz="8" w:val="single"/>
                <w:left w:color="aebad5" w:space="0" w:sz="8" w:val="single"/>
                <w:bottom w:color="aebad5" w:space="0" w:sz="8" w:val="single"/>
                <w:right w:color="aebad5" w:space="0" w:sz="8" w:val="single"/>
                <w:insideH w:color="aebad5" w:space="0" w:sz="6" w:val="single"/>
                <w:insideV w:color="aebad5" w:space="0" w:sz="8" w:val="single"/>
              </w:tblBorders>
              <w:tblLayout w:type="fixed"/>
              <w:tblLook w:val="0000"/>
            </w:tblPr>
            <w:tblGrid>
              <w:gridCol w:w="2060"/>
              <w:gridCol w:w="8386"/>
              <w:tblGridChange w:id="0">
                <w:tblGrid>
                  <w:gridCol w:w="2060"/>
                  <w:gridCol w:w="8386"/>
                </w:tblGrid>
              </w:tblGridChange>
            </w:tblGrid>
            <w:tr>
              <w:tc>
                <w:tcPr>
                  <w:gridSpan w:val="2"/>
                  <w:tcBorders>
                    <w:bottom w:color="aebad5" w:space="0" w:sz="6" w:val="single"/>
                  </w:tcBorders>
                  <w:shd w:fill="eaedf4" w:val="clear"/>
                  <w:vAlign w:val="top"/>
                </w:tcPr>
                <w:p w:rsidR="00000000" w:rsidDel="00000000" w:rsidP="00000000" w:rsidRDefault="00000000" w:rsidRPr="00000000" w14:paraId="000000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vertAlign w:val="baseline"/>
                      <w:rtl w:val="0"/>
                    </w:rPr>
                    <w:t xml:space="preserve">Languages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Borders>
                    <w:top w:color="aebad5" w:space="0" w:sz="6" w:val="single"/>
                    <w:bottom w:color="aebad5" w:space="0" w:sz="8" w:val="single"/>
                  </w:tcBorders>
                  <w:vAlign w:val="top"/>
                </w:tcPr>
                <w:p w:rsidR="00000000" w:rsidDel="00000000" w:rsidP="00000000" w:rsidRDefault="00000000" w:rsidRPr="00000000" w14:paraId="000000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3"/>
                      <w:szCs w:val="23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vertAlign w:val="baseline"/>
                      <w:rtl w:val="0"/>
                    </w:rPr>
                    <w:t xml:space="preserve">English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aebad5" w:space="0" w:sz="6" w:val="single"/>
                    <w:bottom w:color="aebad5" w:space="0" w:sz="8" w:val="single"/>
                  </w:tcBorders>
                  <w:vAlign w:val="top"/>
                </w:tcPr>
                <w:p w:rsidR="00000000" w:rsidDel="00000000" w:rsidP="00000000" w:rsidRDefault="00000000" w:rsidRPr="00000000" w14:paraId="000000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3"/>
                      <w:szCs w:val="23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vertAlign w:val="baseline"/>
                      <w:rtl w:val="0"/>
                    </w:rPr>
                    <w:t xml:space="preserve">Read, Write, Speak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Borders>
                    <w:top w:color="aebad5" w:space="0" w:sz="8" w:val="single"/>
                    <w:bottom w:color="aebad5" w:space="0" w:sz="8" w:val="single"/>
                  </w:tcBorders>
                  <w:vAlign w:val="top"/>
                </w:tcPr>
                <w:p w:rsidR="00000000" w:rsidDel="00000000" w:rsidP="00000000" w:rsidRDefault="00000000" w:rsidRPr="00000000" w14:paraId="000000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3"/>
                      <w:szCs w:val="23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vertAlign w:val="baseline"/>
                      <w:rtl w:val="0"/>
                    </w:rPr>
                    <w:t xml:space="preserve">Hindi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aebad5" w:space="0" w:sz="8" w:val="single"/>
                    <w:bottom w:color="aebad5" w:space="0" w:sz="8" w:val="single"/>
                  </w:tcBorders>
                  <w:vAlign w:val="top"/>
                </w:tcPr>
                <w:p w:rsidR="00000000" w:rsidDel="00000000" w:rsidP="00000000" w:rsidRDefault="00000000" w:rsidRPr="00000000" w14:paraId="000000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3"/>
                      <w:szCs w:val="23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vertAlign w:val="baseline"/>
                      <w:rtl w:val="0"/>
                    </w:rPr>
                    <w:t xml:space="preserve">Read, Write, Speak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0446.0" w:type="dxa"/>
              <w:jc w:val="left"/>
              <w:tblInd w:w="-108.0" w:type="dxa"/>
              <w:tblBorders>
                <w:top w:color="aebad5" w:space="0" w:sz="8" w:val="single"/>
                <w:left w:color="aebad5" w:space="0" w:sz="8" w:val="single"/>
                <w:bottom w:color="aebad5" w:space="0" w:sz="8" w:val="single"/>
                <w:right w:color="aebad5" w:space="0" w:sz="8" w:val="single"/>
                <w:insideH w:color="aebad5" w:space="0" w:sz="6" w:val="single"/>
                <w:insideV w:color="aebad5" w:space="0" w:sz="8" w:val="single"/>
              </w:tblBorders>
              <w:tblLayout w:type="fixed"/>
              <w:tblLook w:val="0000"/>
            </w:tblPr>
            <w:tblGrid>
              <w:gridCol w:w="2060"/>
              <w:gridCol w:w="8386"/>
              <w:tblGridChange w:id="0">
                <w:tblGrid>
                  <w:gridCol w:w="2060"/>
                  <w:gridCol w:w="8386"/>
                </w:tblGrid>
              </w:tblGridChange>
            </w:tblGrid>
            <w:tr>
              <w:tc>
                <w:tcPr>
                  <w:gridSpan w:val="2"/>
                  <w:tcBorders>
                    <w:bottom w:color="aebad5" w:space="0" w:sz="6" w:val="single"/>
                  </w:tcBorders>
                  <w:shd w:fill="eaedf4" w:val="clear"/>
                  <w:vAlign w:val="top"/>
                </w:tcPr>
                <w:p w:rsidR="00000000" w:rsidDel="00000000" w:rsidP="00000000" w:rsidRDefault="00000000" w:rsidRPr="00000000" w14:paraId="000000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vertAlign w:val="baseline"/>
                      <w:rtl w:val="0"/>
                    </w:rPr>
                    <w:t xml:space="preserve">Personal  particulars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tcBorders>
                    <w:top w:color="aebad5" w:space="0" w:sz="6" w:val="single"/>
                    <w:bottom w:color="aebad5" w:space="0" w:sz="8" w:val="single"/>
                  </w:tcBorders>
                  <w:vAlign w:val="top"/>
                </w:tcPr>
                <w:p w:rsidR="00000000" w:rsidDel="00000000" w:rsidP="00000000" w:rsidRDefault="00000000" w:rsidRPr="00000000" w14:paraId="000000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3"/>
                      <w:szCs w:val="23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vertAlign w:val="baseline"/>
                      <w:rtl w:val="0"/>
                    </w:rPr>
                    <w:t xml:space="preserve">Father’s Name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aebad5" w:space="0" w:sz="6" w:val="single"/>
                    <w:bottom w:color="aebad5" w:space="0" w:sz="8" w:val="single"/>
                  </w:tcBorders>
                  <w:vAlign w:val="top"/>
                </w:tcPr>
                <w:p w:rsidR="00000000" w:rsidDel="00000000" w:rsidP="00000000" w:rsidRDefault="00000000" w:rsidRPr="00000000" w14:paraId="000000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3"/>
                      <w:szCs w:val="23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vertAlign w:val="baseline"/>
                      <w:rtl w:val="0"/>
                    </w:rPr>
                    <w:t xml:space="preserve">Late Mr. Maya Shankar Mishra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tcBorders>
                    <w:top w:color="aebad5" w:space="0" w:sz="6" w:val="single"/>
                    <w:bottom w:color="aebad5" w:space="0" w:sz="8" w:val="single"/>
                  </w:tcBorders>
                  <w:vAlign w:val="top"/>
                </w:tcPr>
                <w:p w:rsidR="00000000" w:rsidDel="00000000" w:rsidP="00000000" w:rsidRDefault="00000000" w:rsidRPr="00000000" w14:paraId="000000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3"/>
                      <w:szCs w:val="23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vertAlign w:val="baseline"/>
                      <w:rtl w:val="0"/>
                    </w:rPr>
                    <w:t xml:space="preserve">Mother’s Name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aebad5" w:space="0" w:sz="6" w:val="single"/>
                    <w:bottom w:color="aebad5" w:space="0" w:sz="8" w:val="single"/>
                  </w:tcBorders>
                  <w:vAlign w:val="top"/>
                </w:tcPr>
                <w:p w:rsidR="00000000" w:rsidDel="00000000" w:rsidP="00000000" w:rsidRDefault="00000000" w:rsidRPr="00000000" w14:paraId="000000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3"/>
                      <w:szCs w:val="23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vertAlign w:val="baseline"/>
                      <w:rtl w:val="0"/>
                    </w:rPr>
                    <w:t xml:space="preserve">Mrs. Neeta Mishra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Borders>
                    <w:top w:color="aebad5" w:space="0" w:sz="8" w:val="single"/>
                    <w:bottom w:color="aebad5" w:space="0" w:sz="8" w:val="single"/>
                  </w:tcBorders>
                  <w:vAlign w:val="top"/>
                </w:tcPr>
                <w:p w:rsidR="00000000" w:rsidDel="00000000" w:rsidP="00000000" w:rsidRDefault="00000000" w:rsidRPr="00000000" w14:paraId="000000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3"/>
                      <w:szCs w:val="23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vertAlign w:val="baseline"/>
                      <w:rtl w:val="0"/>
                    </w:rPr>
                    <w:t xml:space="preserve">Marital Status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aebad5" w:space="0" w:sz="8" w:val="single"/>
                    <w:bottom w:color="aebad5" w:space="0" w:sz="8" w:val="single"/>
                  </w:tcBorders>
                  <w:vAlign w:val="top"/>
                </w:tcPr>
                <w:p w:rsidR="00000000" w:rsidDel="00000000" w:rsidP="00000000" w:rsidRDefault="00000000" w:rsidRPr="00000000" w14:paraId="000000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3"/>
                      <w:szCs w:val="23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vertAlign w:val="baseline"/>
                      <w:rtl w:val="0"/>
                    </w:rPr>
                    <w:t xml:space="preserve">Single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aebad5" w:space="0" w:sz="8" w:val="single"/>
                    <w:bottom w:color="aebad5" w:space="0" w:sz="8" w:val="single"/>
                  </w:tcBorders>
                  <w:vAlign w:val="top"/>
                </w:tcPr>
                <w:p w:rsidR="00000000" w:rsidDel="00000000" w:rsidP="00000000" w:rsidRDefault="00000000" w:rsidRPr="00000000" w14:paraId="000000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3"/>
                      <w:szCs w:val="23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vertAlign w:val="baseline"/>
                      <w:rtl w:val="0"/>
                    </w:rPr>
                    <w:t xml:space="preserve">Hobbies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aebad5" w:space="0" w:sz="8" w:val="single"/>
                    <w:bottom w:color="aebad5" w:space="0" w:sz="8" w:val="single"/>
                  </w:tcBorders>
                  <w:vAlign w:val="top"/>
                </w:tcPr>
                <w:p w:rsidR="00000000" w:rsidDel="00000000" w:rsidP="00000000" w:rsidRDefault="00000000" w:rsidRPr="00000000" w14:paraId="000000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Arial" w:cs="Arial" w:eastAsia="Arial" w:hAnsi="Arial"/>
                      <w:b w:val="0"/>
                      <w:sz w:val="23"/>
                      <w:szCs w:val="23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3"/>
                      <w:szCs w:val="23"/>
                      <w:vertAlign w:val="baseline"/>
                      <w:rtl w:val="0"/>
                    </w:rPr>
                    <w:t xml:space="preserve">Travelling, Listening Music, Reading, Football Fan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Rambl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06" w:before="40" w:line="276" w:lineRule="auto"/>
      <w:ind w:right="360"/>
      <w:jc w:val="both"/>
      <w:rPr>
        <w:rFonts w:ascii="Arial" w:cs="Arial" w:eastAsia="Arial" w:hAnsi="Arial"/>
        <w:b w:val="0"/>
        <w:color w:val="999999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2"/>
        <w:szCs w:val="22"/>
        <w:lang w:val="1031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</w:pPr>
    <w:rPr>
      <w:rFonts w:ascii="Rambla" w:cs="Rambla" w:eastAsia="Rambla" w:hAnsi="Rambla"/>
      <w:b w:val="1"/>
      <w:color w:val="80808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</w:pPr>
    <w:rPr>
      <w:rFonts w:ascii="Rambla" w:cs="Rambla" w:eastAsia="Rambla" w:hAnsi="Rambla"/>
      <w:b w:val="1"/>
      <w:color w:val="808080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0"/>
      <w:i w:val="1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ishrag0912@gmail.com" TargetMode="External"/><Relationship Id="rId7" Type="http://schemas.openxmlformats.org/officeDocument/2006/relationships/hyperlink" Target="mailto:gaurav.bitmeerut@gmail.com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mbla-regular.ttf"/><Relationship Id="rId2" Type="http://schemas.openxmlformats.org/officeDocument/2006/relationships/font" Target="fonts/Rambla-bold.ttf"/><Relationship Id="rId3" Type="http://schemas.openxmlformats.org/officeDocument/2006/relationships/font" Target="fonts/Rambla-italic.ttf"/><Relationship Id="rId4" Type="http://schemas.openxmlformats.org/officeDocument/2006/relationships/font" Target="fonts/Rambl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